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B54" w:rsidRDefault="00701B54" w:rsidP="00701B54">
      <w:pPr>
        <w:spacing w:after="0" w:line="240" w:lineRule="auto"/>
        <w:ind w:left="595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Приложение 1 к письму </w:t>
      </w:r>
    </w:p>
    <w:p w:rsidR="00701B54" w:rsidRDefault="00701B54" w:rsidP="00701B54">
      <w:pPr>
        <w:spacing w:after="0" w:line="240" w:lineRule="auto"/>
        <w:ind w:left="595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МКУ ИРМО «РМЦ»</w:t>
      </w:r>
    </w:p>
    <w:p w:rsidR="00701B54" w:rsidRDefault="00701B54" w:rsidP="00701B54">
      <w:pPr>
        <w:spacing w:after="0"/>
        <w:ind w:left="595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«___»_________20___г.</w:t>
      </w:r>
    </w:p>
    <w:p w:rsidR="00701B54" w:rsidRDefault="00701B54" w:rsidP="00701B54">
      <w:pPr>
        <w:jc w:val="center"/>
        <w:rPr>
          <w:rFonts w:ascii="Times New Roman" w:hAnsi="Times New Roman" w:cs="Times New Roman"/>
          <w:b/>
          <w:sz w:val="28"/>
          <w:szCs w:val="24"/>
          <w:lang w:eastAsia="ar-SA"/>
        </w:rPr>
      </w:pPr>
    </w:p>
    <w:p w:rsidR="00701B54" w:rsidRDefault="00701B54" w:rsidP="00701B54">
      <w:pPr>
        <w:jc w:val="center"/>
        <w:rPr>
          <w:rFonts w:ascii="Times New Roman" w:hAnsi="Times New Roman" w:cs="Times New Roman"/>
          <w:b/>
          <w:sz w:val="28"/>
          <w:szCs w:val="24"/>
          <w:lang w:eastAsia="ar-SA"/>
        </w:rPr>
      </w:pPr>
      <w:r>
        <w:rPr>
          <w:rFonts w:ascii="Times New Roman" w:hAnsi="Times New Roman" w:cs="Times New Roman"/>
          <w:b/>
          <w:sz w:val="28"/>
          <w:szCs w:val="24"/>
          <w:lang w:eastAsia="ar-SA"/>
        </w:rPr>
        <w:t>Кто имеет право на материнский капитал</w:t>
      </w:r>
    </w:p>
    <w:p w:rsidR="00701B54" w:rsidRDefault="00701B54" w:rsidP="00701B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>
        <w:rPr>
          <w:rFonts w:ascii="Times New Roman" w:hAnsi="Times New Roman" w:cs="Times New Roman"/>
          <w:sz w:val="28"/>
          <w:szCs w:val="24"/>
          <w:lang w:eastAsia="ar-SA"/>
        </w:rPr>
        <w:t>В соответствии со ст.2 Федерального закона от 29.12.2006 № 256-ФЗ «О дополнительных мерах государственной поддержки семей, имеющих детей» материнский (семейный) капитал – это одна из мер государственной  поддержки семей с детьми, которая обеспечивает возможность улучшения жилищных условий, получения образования, социальной адаптации и интеграции в общество детей-инвалидов, а также  повышения уровня пенсионного обеспечения. Право на материнский капитал подтверждается государственным сертификатом.</w:t>
      </w:r>
    </w:p>
    <w:p w:rsidR="00701B54" w:rsidRDefault="00701B54" w:rsidP="00701B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>
        <w:rPr>
          <w:rFonts w:ascii="Times New Roman" w:hAnsi="Times New Roman" w:cs="Times New Roman"/>
          <w:sz w:val="28"/>
          <w:szCs w:val="24"/>
          <w:lang w:eastAsia="ar-SA"/>
        </w:rPr>
        <w:t>Законодательство РФ не содержит понятие «отцовский капитал». Вместе с тем, право на получение материнского капитала имеют следующие граждане РФ независимо от места их жительства (ч. 1 ст. 3 Закона № 256-ФЗ):</w:t>
      </w:r>
    </w:p>
    <w:p w:rsidR="00701B54" w:rsidRDefault="00701B54" w:rsidP="00701B54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>
        <w:rPr>
          <w:rFonts w:ascii="Times New Roman" w:hAnsi="Times New Roman" w:cs="Times New Roman"/>
          <w:sz w:val="28"/>
          <w:szCs w:val="24"/>
          <w:lang w:eastAsia="ar-SA"/>
        </w:rPr>
        <w:t>женщины, родившие (усыновившие) второго ребенка начиная с 01.01.2007;</w:t>
      </w:r>
    </w:p>
    <w:p w:rsidR="00701B54" w:rsidRDefault="00701B54" w:rsidP="00701B54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>
        <w:rPr>
          <w:rFonts w:ascii="Times New Roman" w:hAnsi="Times New Roman" w:cs="Times New Roman"/>
          <w:sz w:val="28"/>
          <w:szCs w:val="24"/>
          <w:lang w:eastAsia="ar-SA"/>
        </w:rPr>
        <w:t>женщины, родившие (усыновившие) третьего ребенка или последующих детей начиная с 01.01.2007, если ранее они не воспользовались правом на получение материнского капитала;</w:t>
      </w:r>
    </w:p>
    <w:p w:rsidR="00701B54" w:rsidRDefault="00701B54" w:rsidP="00701B54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>
        <w:rPr>
          <w:rFonts w:ascii="Times New Roman" w:hAnsi="Times New Roman" w:cs="Times New Roman"/>
          <w:sz w:val="28"/>
          <w:szCs w:val="24"/>
          <w:lang w:eastAsia="ar-SA"/>
        </w:rPr>
        <w:t>мужчины, являющиеся единственными усыновителями второго, третьего ребенка или последующих детей, если решение суда об усыновлении вступило в законную силу начиная с 01.01.2007.</w:t>
      </w:r>
    </w:p>
    <w:p w:rsidR="00701B54" w:rsidRDefault="00701B54" w:rsidP="00701B5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>
        <w:rPr>
          <w:rFonts w:ascii="Times New Roman" w:hAnsi="Times New Roman" w:cs="Times New Roman"/>
          <w:sz w:val="28"/>
          <w:szCs w:val="24"/>
          <w:lang w:eastAsia="ar-SA"/>
        </w:rPr>
        <w:t>Право на материнский капитал возникает со дня рождения (усыновления) второго, третьего или последующих детей независимо от периода времени, прошедшего с даты рождения (усыновления) предыдущего ребенка (детей) (ч. 7 ст. 3 Закона № 256-ФЗ).</w:t>
      </w:r>
    </w:p>
    <w:p w:rsidR="00701B54" w:rsidRDefault="00701B54" w:rsidP="00701B5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>
        <w:rPr>
          <w:rFonts w:ascii="Times New Roman" w:hAnsi="Times New Roman" w:cs="Times New Roman"/>
          <w:sz w:val="28"/>
          <w:szCs w:val="24"/>
          <w:lang w:eastAsia="ar-SA"/>
        </w:rPr>
        <w:t xml:space="preserve">Важным условием возникновения права на материнский капитал является наличие гражданства РФ на дату рождения (усыновления) ребенка как у женщины, родившей (усыновившей) ребенка, так и у ребенка, с рождением (усыновлением) которого связано возникновение этого права (п. 1 Обзора судебной практики по делам, связанным с реализацией права на материнский (семейный) капитал, утв. Президиумом Верховного Суда  РФ 22.06.2016; ч. 1 ст. 3 Закона </w:t>
      </w:r>
      <w:r>
        <w:rPr>
          <w:rFonts w:ascii="Times New Roman" w:hAnsi="Times New Roman" w:cs="Times New Roman"/>
          <w:sz w:val="28"/>
          <w:szCs w:val="24"/>
          <w:lang w:val="en-US" w:eastAsia="ar-SA"/>
        </w:rPr>
        <w:t>N</w:t>
      </w:r>
      <w:r>
        <w:rPr>
          <w:rFonts w:ascii="Times New Roman" w:hAnsi="Times New Roman" w:cs="Times New Roman"/>
          <w:sz w:val="28"/>
          <w:szCs w:val="24"/>
          <w:lang w:eastAsia="ar-SA"/>
        </w:rPr>
        <w:t xml:space="preserve"> 256-ФЗ).</w:t>
      </w:r>
    </w:p>
    <w:p w:rsidR="00701B54" w:rsidRDefault="00701B54" w:rsidP="00701B5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>
        <w:rPr>
          <w:rFonts w:ascii="Times New Roman" w:hAnsi="Times New Roman" w:cs="Times New Roman"/>
          <w:sz w:val="28"/>
          <w:szCs w:val="24"/>
          <w:lang w:eastAsia="ar-SA"/>
        </w:rPr>
        <w:t xml:space="preserve">При определении права на материнский капитал не учитываются дети, в отношении которых гражданин был лишен родительских прав или в отношении которых было отменено усыновление, а также дети, которые приходились пасынками или падчерицами и впоследствии были усыновлены (ч. 2 ст. 3 Закона </w:t>
      </w:r>
      <w:r>
        <w:rPr>
          <w:rFonts w:ascii="Times New Roman" w:hAnsi="Times New Roman" w:cs="Times New Roman"/>
          <w:sz w:val="28"/>
          <w:szCs w:val="24"/>
          <w:lang w:val="en-US" w:eastAsia="ar-SA"/>
        </w:rPr>
        <w:t>N</w:t>
      </w:r>
      <w:r>
        <w:rPr>
          <w:rFonts w:ascii="Times New Roman" w:hAnsi="Times New Roman" w:cs="Times New Roman"/>
          <w:sz w:val="28"/>
          <w:szCs w:val="24"/>
          <w:lang w:eastAsia="ar-SA"/>
        </w:rPr>
        <w:t xml:space="preserve"> 256-ФЗ; п. 3 Обзора).</w:t>
      </w:r>
    </w:p>
    <w:p w:rsidR="00701B54" w:rsidRDefault="00701B54" w:rsidP="00701B5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>
        <w:rPr>
          <w:rFonts w:ascii="Times New Roman" w:hAnsi="Times New Roman" w:cs="Times New Roman"/>
          <w:sz w:val="28"/>
          <w:szCs w:val="24"/>
          <w:lang w:eastAsia="ar-SA"/>
        </w:rPr>
        <w:t xml:space="preserve">Кроме того, поскольку основанием для возникновения права на материнский капитал является рождение двух и более детей живыми, это </w:t>
      </w:r>
      <w:r>
        <w:rPr>
          <w:rFonts w:ascii="Times New Roman" w:hAnsi="Times New Roman" w:cs="Times New Roman"/>
          <w:sz w:val="28"/>
          <w:szCs w:val="24"/>
          <w:lang w:eastAsia="ar-SA"/>
        </w:rPr>
        <w:lastRenderedPageBreak/>
        <w:t>право не возникает в случае рождения первого или второго ребенка мертвым (п. 2 Обзора).</w:t>
      </w:r>
    </w:p>
    <w:p w:rsidR="00701B54" w:rsidRDefault="00701B54" w:rsidP="00701B5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>
        <w:rPr>
          <w:rFonts w:ascii="Times New Roman" w:hAnsi="Times New Roman" w:cs="Times New Roman"/>
          <w:sz w:val="28"/>
          <w:szCs w:val="24"/>
          <w:lang w:eastAsia="ar-SA"/>
        </w:rPr>
        <w:t>Законодательством предусмотрены случаи, когда право на получение материнского капитала прекращается у лица, обладавшего таким правом, и возникает у другого лица.</w:t>
      </w:r>
    </w:p>
    <w:p w:rsidR="00701B54" w:rsidRDefault="00701B54" w:rsidP="00701B5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>
        <w:rPr>
          <w:rFonts w:ascii="Times New Roman" w:hAnsi="Times New Roman" w:cs="Times New Roman"/>
          <w:sz w:val="28"/>
          <w:szCs w:val="24"/>
          <w:lang w:eastAsia="ar-SA"/>
        </w:rPr>
        <w:t xml:space="preserve">К основаниям прекращения права на материнский капитал относятся (ч. 3, 4, 6 ст. 3 Закона  </w:t>
      </w:r>
      <w:r>
        <w:rPr>
          <w:rFonts w:ascii="Times New Roman" w:hAnsi="Times New Roman" w:cs="Times New Roman"/>
          <w:sz w:val="28"/>
          <w:szCs w:val="24"/>
          <w:lang w:val="en-US" w:eastAsia="ar-SA"/>
        </w:rPr>
        <w:t>N</w:t>
      </w:r>
      <w:r>
        <w:rPr>
          <w:rFonts w:ascii="Times New Roman" w:hAnsi="Times New Roman" w:cs="Times New Roman"/>
          <w:sz w:val="28"/>
          <w:szCs w:val="24"/>
          <w:lang w:eastAsia="ar-SA"/>
        </w:rPr>
        <w:t xml:space="preserve"> 256-ФЗ):</w:t>
      </w:r>
    </w:p>
    <w:p w:rsidR="00701B54" w:rsidRDefault="00701B54" w:rsidP="00701B54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>
        <w:rPr>
          <w:rFonts w:ascii="Times New Roman" w:hAnsi="Times New Roman" w:cs="Times New Roman"/>
          <w:sz w:val="28"/>
          <w:szCs w:val="24"/>
          <w:lang w:eastAsia="ar-SA"/>
        </w:rPr>
        <w:t>смерть лица, имеющего право на материнский капитал;</w:t>
      </w:r>
    </w:p>
    <w:p w:rsidR="00701B54" w:rsidRDefault="00701B54" w:rsidP="00701B54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>
        <w:rPr>
          <w:rFonts w:ascii="Times New Roman" w:hAnsi="Times New Roman" w:cs="Times New Roman"/>
          <w:sz w:val="28"/>
          <w:szCs w:val="24"/>
          <w:lang w:eastAsia="ar-SA"/>
        </w:rPr>
        <w:t>объявление лица, имеющего право на материнский капитал, умершим;</w:t>
      </w:r>
    </w:p>
    <w:p w:rsidR="00701B54" w:rsidRDefault="00701B54" w:rsidP="00701B54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>
        <w:rPr>
          <w:rFonts w:ascii="Times New Roman" w:hAnsi="Times New Roman" w:cs="Times New Roman"/>
          <w:sz w:val="28"/>
          <w:szCs w:val="24"/>
          <w:lang w:eastAsia="ar-SA"/>
        </w:rPr>
        <w:t>лишение родительских прав в отношении ребенка, в связи с рождением которого возникло право на материнский капитал;</w:t>
      </w:r>
    </w:p>
    <w:p w:rsidR="00701B54" w:rsidRDefault="00701B54" w:rsidP="00701B54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>
        <w:rPr>
          <w:rFonts w:ascii="Times New Roman" w:hAnsi="Times New Roman" w:cs="Times New Roman"/>
          <w:sz w:val="28"/>
          <w:szCs w:val="24"/>
          <w:lang w:eastAsia="ar-SA"/>
        </w:rPr>
        <w:t>совершение в отношении своего ребенка (детей) умышленного преступлении, относящегося к преступлениям против личности;</w:t>
      </w:r>
    </w:p>
    <w:p w:rsidR="00701B54" w:rsidRDefault="00701B54" w:rsidP="00701B54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>
        <w:rPr>
          <w:rFonts w:ascii="Times New Roman" w:hAnsi="Times New Roman" w:cs="Times New Roman"/>
          <w:sz w:val="28"/>
          <w:szCs w:val="24"/>
          <w:lang w:eastAsia="ar-SA"/>
        </w:rPr>
        <w:t>отмена усыновления ребенка, в связи с усыновлением которого возникло право на материнский капитал.</w:t>
      </w:r>
    </w:p>
    <w:p w:rsidR="00701B54" w:rsidRDefault="00701B54" w:rsidP="00701B5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>
        <w:rPr>
          <w:rFonts w:ascii="Times New Roman" w:hAnsi="Times New Roman" w:cs="Times New Roman"/>
          <w:sz w:val="28"/>
          <w:szCs w:val="24"/>
          <w:lang w:eastAsia="ar-SA"/>
        </w:rPr>
        <w:t xml:space="preserve">В случае наступления вышеуказанных обстоятельств право на материнский капитал возникает (ч. 3, 4, 5 ст. 3 Закона </w:t>
      </w:r>
      <w:r>
        <w:rPr>
          <w:rFonts w:ascii="Times New Roman" w:hAnsi="Times New Roman" w:cs="Times New Roman"/>
          <w:sz w:val="28"/>
          <w:szCs w:val="24"/>
          <w:lang w:val="en-US" w:eastAsia="ar-SA"/>
        </w:rPr>
        <w:t>N</w:t>
      </w:r>
      <w:r>
        <w:rPr>
          <w:rFonts w:ascii="Times New Roman" w:hAnsi="Times New Roman" w:cs="Times New Roman"/>
          <w:sz w:val="28"/>
          <w:szCs w:val="24"/>
          <w:lang w:eastAsia="ar-SA"/>
        </w:rPr>
        <w:t xml:space="preserve"> 256-ФЗ):</w:t>
      </w:r>
    </w:p>
    <w:p w:rsidR="00701B54" w:rsidRDefault="00701B54" w:rsidP="00701B54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>
        <w:rPr>
          <w:rFonts w:ascii="Times New Roman" w:hAnsi="Times New Roman" w:cs="Times New Roman"/>
          <w:sz w:val="28"/>
          <w:szCs w:val="24"/>
          <w:lang w:eastAsia="ar-SA"/>
        </w:rPr>
        <w:t xml:space="preserve">у мужчин (отцов либо усыновителей детей) независимо от наличия у них гражданства РФ или статуса лица без гражданства – в случае прекращения права на материнский капитал у женщины (право на получение материнского капитала у мужчины не возникает, если он  является отчимом в отношении предыдущего ребенка, очередность рождения (усыновления) которого была учтена при возникновении права на материнский капитал, а также если ребенок, в связи с рождением (усыновлением) которого возникло право на материнский капитал, после смерти матери (усыновительницы) признан оставшимся без попечения родителей (ч. 3 ст. 3 Закона </w:t>
      </w:r>
      <w:r>
        <w:rPr>
          <w:rFonts w:ascii="Times New Roman" w:hAnsi="Times New Roman" w:cs="Times New Roman"/>
          <w:sz w:val="28"/>
          <w:szCs w:val="24"/>
          <w:lang w:val="en-US" w:eastAsia="ar-SA"/>
        </w:rPr>
        <w:t>N</w:t>
      </w:r>
      <w:r>
        <w:rPr>
          <w:rFonts w:ascii="Times New Roman" w:hAnsi="Times New Roman" w:cs="Times New Roman"/>
          <w:sz w:val="28"/>
          <w:szCs w:val="24"/>
          <w:lang w:eastAsia="ar-SA"/>
        </w:rPr>
        <w:t xml:space="preserve"> 256-ФЗ));</w:t>
      </w:r>
    </w:p>
    <w:p w:rsidR="00701B54" w:rsidRDefault="00701B54" w:rsidP="00701B54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>
        <w:rPr>
          <w:rFonts w:ascii="Times New Roman" w:hAnsi="Times New Roman" w:cs="Times New Roman"/>
          <w:sz w:val="28"/>
          <w:szCs w:val="24"/>
          <w:lang w:eastAsia="ar-SA"/>
        </w:rPr>
        <w:t xml:space="preserve">у несовершеннолетнего ребенка (детей в равных долях) и (или) совершеннолетнего ребенка (детей в равных долях), обучающегося по очной форме обучения в образовательной организации (за исключением организации дополнительного образования), - до окончания такого обучения, но не дольше чем до достижения им возраста 23 лет: в случае прекращения права на материнский капитал у отца (усыновителя); в случае прекращения права на материнский капитал у матери, являющейся единственным родителем (усыновителем) ребенка, в связи с рождением которого возникло право на материнский капитал; в случае, если у отца (усыновителя) ребенка такое право не возникало после прекращения права у матери. </w:t>
      </w:r>
    </w:p>
    <w:p w:rsidR="00E70724" w:rsidRDefault="00E70724"/>
    <w:sectPr w:rsidR="00E70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14662"/>
    <w:multiLevelType w:val="hybridMultilevel"/>
    <w:tmpl w:val="DA046E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7A19C3"/>
    <w:multiLevelType w:val="hybridMultilevel"/>
    <w:tmpl w:val="008080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567CA0"/>
    <w:multiLevelType w:val="hybridMultilevel"/>
    <w:tmpl w:val="A8A40FE4"/>
    <w:lvl w:ilvl="0" w:tplc="FB72D5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>
    <w:useFELayout/>
  </w:compat>
  <w:rsids>
    <w:rsidRoot w:val="00701B54"/>
    <w:rsid w:val="00701B54"/>
    <w:rsid w:val="00E70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1B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5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684</Words>
  <Characters>3901</Characters>
  <Application>Microsoft Office Word</Application>
  <DocSecurity>0</DocSecurity>
  <Lines>32</Lines>
  <Paragraphs>9</Paragraphs>
  <ScaleCrop>false</ScaleCrop>
  <Company/>
  <LinksUpToDate>false</LinksUpToDate>
  <CharactersWithSpaces>4576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2019-11-13T06:15:00Z</dcterms:created>
  <dcterms:modified xsi:type="dcterms:W3CDTF">2019-11-13T06:15:00Z</dcterms:modified>
</cp:coreProperties>
</file>